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68D" w:rsidRPr="00966C5E" w:rsidRDefault="00E9368D" w:rsidP="00966C5E">
      <w:pPr>
        <w:shd w:val="clear" w:color="auto" w:fill="FFFFFF"/>
        <w:spacing w:after="0" w:line="240" w:lineRule="auto"/>
        <w:ind w:left="6237"/>
        <w:jc w:val="both"/>
        <w:rPr>
          <w:rFonts w:ascii="Times New Roman" w:eastAsia="Times New Roman" w:hAnsi="Times New Roman" w:cs="Times New Roman"/>
          <w:bCs/>
          <w:sz w:val="28"/>
          <w:szCs w:val="28"/>
          <w:lang w:eastAsia="ru-RU"/>
        </w:rPr>
      </w:pPr>
      <w:r w:rsidRPr="00966C5E">
        <w:rPr>
          <w:rFonts w:ascii="Times New Roman" w:eastAsia="Times New Roman" w:hAnsi="Times New Roman" w:cs="Times New Roman"/>
          <w:bCs/>
          <w:sz w:val="28"/>
          <w:szCs w:val="28"/>
          <w:lang w:eastAsia="ru-RU"/>
        </w:rPr>
        <w:t>«УТВЕРЖДАЮ»</w:t>
      </w:r>
    </w:p>
    <w:p w:rsidR="00966C5E" w:rsidRDefault="00E9368D" w:rsidP="00966C5E">
      <w:pPr>
        <w:shd w:val="clear" w:color="auto" w:fill="FFFFFF"/>
        <w:spacing w:after="0" w:line="240" w:lineRule="auto"/>
        <w:ind w:left="6237"/>
        <w:jc w:val="both"/>
        <w:rPr>
          <w:rFonts w:ascii="Times New Roman" w:eastAsia="Times New Roman" w:hAnsi="Times New Roman" w:cs="Times New Roman"/>
          <w:bCs/>
          <w:sz w:val="28"/>
          <w:szCs w:val="28"/>
          <w:lang w:eastAsia="ru-RU"/>
        </w:rPr>
      </w:pPr>
      <w:r w:rsidRPr="00966C5E">
        <w:rPr>
          <w:rFonts w:ascii="Times New Roman" w:eastAsia="Times New Roman" w:hAnsi="Times New Roman" w:cs="Times New Roman"/>
          <w:bCs/>
          <w:sz w:val="28"/>
          <w:szCs w:val="28"/>
          <w:lang w:eastAsia="ru-RU"/>
        </w:rPr>
        <w:t xml:space="preserve">Исполнительный директор </w:t>
      </w:r>
    </w:p>
    <w:p w:rsidR="00E9368D" w:rsidRPr="00966C5E" w:rsidRDefault="00E9368D" w:rsidP="00966C5E">
      <w:pPr>
        <w:shd w:val="clear" w:color="auto" w:fill="FFFFFF"/>
        <w:spacing w:after="0" w:line="240" w:lineRule="auto"/>
        <w:ind w:left="6237"/>
        <w:jc w:val="both"/>
        <w:rPr>
          <w:rFonts w:ascii="Times New Roman" w:eastAsia="Times New Roman" w:hAnsi="Times New Roman" w:cs="Times New Roman"/>
          <w:bCs/>
          <w:sz w:val="28"/>
          <w:szCs w:val="28"/>
          <w:lang w:eastAsia="ru-RU"/>
        </w:rPr>
      </w:pPr>
      <w:r w:rsidRPr="00966C5E">
        <w:rPr>
          <w:rFonts w:ascii="Times New Roman" w:eastAsia="Times New Roman" w:hAnsi="Times New Roman" w:cs="Times New Roman"/>
          <w:bCs/>
          <w:sz w:val="28"/>
          <w:szCs w:val="28"/>
          <w:lang w:eastAsia="ru-RU"/>
        </w:rPr>
        <w:t>ООО</w:t>
      </w:r>
      <w:r w:rsidR="00966C5E">
        <w:rPr>
          <w:rFonts w:ascii="Times New Roman" w:eastAsia="Times New Roman" w:hAnsi="Times New Roman" w:cs="Times New Roman"/>
          <w:bCs/>
          <w:sz w:val="28"/>
          <w:szCs w:val="28"/>
          <w:lang w:eastAsia="ru-RU"/>
        </w:rPr>
        <w:t xml:space="preserve"> </w:t>
      </w:r>
      <w:r w:rsidRPr="00966C5E">
        <w:rPr>
          <w:rFonts w:ascii="Times New Roman" w:eastAsia="Times New Roman" w:hAnsi="Times New Roman" w:cs="Times New Roman"/>
          <w:bCs/>
          <w:sz w:val="28"/>
          <w:szCs w:val="28"/>
          <w:lang w:eastAsia="ru-RU"/>
        </w:rPr>
        <w:t>ТРЦ «Мегаполис»</w:t>
      </w:r>
    </w:p>
    <w:p w:rsidR="00966C5E" w:rsidRDefault="00966C5E" w:rsidP="00966C5E">
      <w:pPr>
        <w:shd w:val="clear" w:color="auto" w:fill="FFFFFF"/>
        <w:spacing w:after="0" w:line="240" w:lineRule="auto"/>
        <w:ind w:left="6237"/>
        <w:jc w:val="both"/>
        <w:rPr>
          <w:rFonts w:ascii="Times New Roman" w:eastAsia="Times New Roman" w:hAnsi="Times New Roman" w:cs="Times New Roman"/>
          <w:bCs/>
          <w:sz w:val="28"/>
          <w:szCs w:val="28"/>
          <w:lang w:eastAsia="ru-RU"/>
        </w:rPr>
      </w:pPr>
    </w:p>
    <w:p w:rsidR="00966C5E" w:rsidRDefault="00966C5E" w:rsidP="00966C5E">
      <w:pPr>
        <w:spacing w:after="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____________/К. Е. Копылов/</w:t>
      </w:r>
    </w:p>
    <w:p w:rsidR="00966C5E" w:rsidRPr="00966C5E" w:rsidRDefault="00966C5E" w:rsidP="00966C5E">
      <w:pPr>
        <w:spacing w:after="0"/>
        <w:jc w:val="right"/>
        <w:rPr>
          <w:rFonts w:ascii="Times New Roman" w:hAnsi="Times New Roman" w:cs="Times New Roman"/>
          <w:bCs/>
          <w:sz w:val="28"/>
          <w:szCs w:val="28"/>
        </w:rPr>
      </w:pPr>
      <w:r w:rsidRPr="00966C5E">
        <w:rPr>
          <w:rFonts w:ascii="Times New Roman" w:hAnsi="Times New Roman" w:cs="Times New Roman"/>
          <w:bCs/>
          <w:sz w:val="28"/>
          <w:szCs w:val="28"/>
        </w:rPr>
        <w:t>«____» июня 2024 года</w:t>
      </w:r>
    </w:p>
    <w:p w:rsidR="00966C5E" w:rsidRDefault="00966C5E" w:rsidP="00966C5E">
      <w:pPr>
        <w:jc w:val="right"/>
      </w:pPr>
    </w:p>
    <w:p w:rsidR="00966C5E" w:rsidRPr="00966C5E" w:rsidRDefault="00966C5E" w:rsidP="00966C5E">
      <w:pPr>
        <w:shd w:val="clear" w:color="auto" w:fill="FFFFFF"/>
        <w:spacing w:after="0" w:line="240" w:lineRule="auto"/>
        <w:ind w:left="6237"/>
        <w:jc w:val="both"/>
        <w:rPr>
          <w:rFonts w:ascii="Times New Roman" w:eastAsia="Times New Roman" w:hAnsi="Times New Roman" w:cs="Times New Roman"/>
          <w:bCs/>
          <w:sz w:val="28"/>
          <w:szCs w:val="28"/>
          <w:lang w:eastAsia="ru-RU"/>
        </w:rPr>
      </w:pPr>
    </w:p>
    <w:p w:rsidR="00E9368D" w:rsidRPr="00966C5E" w:rsidRDefault="00E9368D" w:rsidP="00966C5E">
      <w:pPr>
        <w:shd w:val="clear" w:color="auto" w:fill="FFFFFF"/>
        <w:spacing w:after="158" w:line="240" w:lineRule="auto"/>
        <w:jc w:val="both"/>
        <w:rPr>
          <w:rFonts w:ascii="Times New Roman" w:eastAsia="Times New Roman" w:hAnsi="Times New Roman" w:cs="Times New Roman"/>
          <w:bCs/>
          <w:sz w:val="28"/>
          <w:szCs w:val="28"/>
          <w:lang w:eastAsia="ru-RU"/>
        </w:rPr>
      </w:pPr>
    </w:p>
    <w:p w:rsidR="00E9368D" w:rsidRPr="00966C5E" w:rsidRDefault="00E9368D" w:rsidP="00966C5E">
      <w:pPr>
        <w:shd w:val="clear" w:color="auto" w:fill="FFFFFF"/>
        <w:spacing w:after="158" w:line="240" w:lineRule="auto"/>
        <w:jc w:val="center"/>
        <w:rPr>
          <w:rFonts w:ascii="Times New Roman" w:eastAsia="Times New Roman" w:hAnsi="Times New Roman" w:cs="Times New Roman"/>
          <w:b/>
          <w:bCs/>
          <w:sz w:val="28"/>
          <w:szCs w:val="28"/>
          <w:lang w:eastAsia="ru-RU"/>
        </w:rPr>
      </w:pPr>
      <w:r w:rsidRPr="00966C5E">
        <w:rPr>
          <w:rFonts w:ascii="Times New Roman" w:eastAsia="Times New Roman" w:hAnsi="Times New Roman" w:cs="Times New Roman"/>
          <w:b/>
          <w:bCs/>
          <w:sz w:val="28"/>
          <w:szCs w:val="28"/>
          <w:lang w:eastAsia="ru-RU"/>
        </w:rPr>
        <w:t>ИНСТРУКЦИЯ</w:t>
      </w:r>
    </w:p>
    <w:p w:rsidR="00E9368D" w:rsidRPr="00966C5E" w:rsidRDefault="00E9368D" w:rsidP="00966C5E">
      <w:pPr>
        <w:shd w:val="clear" w:color="auto" w:fill="FFFFFF"/>
        <w:spacing w:after="158" w:line="240" w:lineRule="auto"/>
        <w:jc w:val="both"/>
        <w:rPr>
          <w:rFonts w:ascii="Times New Roman" w:eastAsia="Times New Roman" w:hAnsi="Times New Roman" w:cs="Times New Roman"/>
          <w:b/>
          <w:bCs/>
          <w:sz w:val="28"/>
          <w:szCs w:val="28"/>
          <w:lang w:eastAsia="ru-RU"/>
        </w:rPr>
      </w:pPr>
      <w:r w:rsidRPr="00966C5E">
        <w:rPr>
          <w:rFonts w:ascii="Times New Roman" w:eastAsia="Times New Roman" w:hAnsi="Times New Roman" w:cs="Times New Roman"/>
          <w:b/>
          <w:bCs/>
          <w:sz w:val="28"/>
          <w:szCs w:val="28"/>
          <w:lang w:eastAsia="ru-RU"/>
        </w:rPr>
        <w:t>О порядке информирования персонала, арендаторов, посетителей, работников подрядных организаций</w:t>
      </w:r>
      <w:r w:rsidR="004D019E" w:rsidRPr="00966C5E">
        <w:rPr>
          <w:rFonts w:ascii="Times New Roman" w:eastAsia="Times New Roman" w:hAnsi="Times New Roman" w:cs="Times New Roman"/>
          <w:b/>
          <w:bCs/>
          <w:sz w:val="28"/>
          <w:szCs w:val="28"/>
          <w:lang w:eastAsia="ru-RU"/>
        </w:rPr>
        <w:t xml:space="preserve"> и службы охраны в ТРЦ «Мегаполис» и на территории при введении соответствующего уровня террористической опасности.</w:t>
      </w:r>
    </w:p>
    <w:p w:rsidR="00E9368D" w:rsidRPr="00966C5E" w:rsidRDefault="00E9368D" w:rsidP="00966C5E">
      <w:pPr>
        <w:shd w:val="clear" w:color="auto" w:fill="FFFFFF"/>
        <w:spacing w:after="158" w:line="240" w:lineRule="auto"/>
        <w:jc w:val="both"/>
        <w:rPr>
          <w:rFonts w:ascii="Times New Roman" w:eastAsia="Times New Roman" w:hAnsi="Times New Roman" w:cs="Times New Roman"/>
          <w:bCs/>
          <w:sz w:val="28"/>
          <w:szCs w:val="28"/>
          <w:lang w:eastAsia="ru-RU"/>
        </w:rPr>
      </w:pPr>
    </w:p>
    <w:p w:rsidR="00E9368D" w:rsidRPr="00966C5E" w:rsidRDefault="00E9368D" w:rsidP="00966C5E">
      <w:pPr>
        <w:shd w:val="clear" w:color="auto" w:fill="FFFFFF"/>
        <w:spacing w:after="158" w:line="240" w:lineRule="auto"/>
        <w:jc w:val="both"/>
        <w:rPr>
          <w:rFonts w:ascii="Times New Roman" w:eastAsia="Times New Roman" w:hAnsi="Times New Roman" w:cs="Times New Roman"/>
          <w:sz w:val="28"/>
          <w:szCs w:val="28"/>
          <w:lang w:eastAsia="ru-RU"/>
        </w:rPr>
      </w:pPr>
      <w:r w:rsidRPr="00966C5E">
        <w:rPr>
          <w:rFonts w:ascii="Times New Roman" w:eastAsia="Times New Roman" w:hAnsi="Times New Roman" w:cs="Times New Roman"/>
          <w:bCs/>
          <w:sz w:val="28"/>
          <w:szCs w:val="28"/>
          <w:lang w:eastAsia="ru-RU"/>
        </w:rPr>
        <w:t xml:space="preserve">I. При установлении повышенного </w:t>
      </w:r>
      <w:r w:rsidRPr="00A71A87">
        <w:rPr>
          <w:rFonts w:ascii="Times New Roman" w:eastAsia="Times New Roman" w:hAnsi="Times New Roman" w:cs="Times New Roman"/>
          <w:b/>
          <w:bCs/>
          <w:sz w:val="28"/>
          <w:szCs w:val="28"/>
          <w:lang w:eastAsia="ru-RU"/>
        </w:rPr>
        <w:t>(«синего»)</w:t>
      </w:r>
      <w:r w:rsidRPr="00966C5E">
        <w:rPr>
          <w:rFonts w:ascii="Times New Roman" w:eastAsia="Times New Roman" w:hAnsi="Times New Roman" w:cs="Times New Roman"/>
          <w:bCs/>
          <w:sz w:val="28"/>
          <w:szCs w:val="28"/>
          <w:lang w:eastAsia="ru-RU"/>
        </w:rPr>
        <w:t xml:space="preserve"> уровня террористической опасности:</w:t>
      </w:r>
    </w:p>
    <w:p w:rsidR="00E9368D" w:rsidRPr="00966C5E" w:rsidRDefault="00E9368D" w:rsidP="00966C5E">
      <w:pPr>
        <w:shd w:val="clear" w:color="auto" w:fill="FFFFFF"/>
        <w:spacing w:after="158" w:line="240" w:lineRule="auto"/>
        <w:jc w:val="both"/>
        <w:rPr>
          <w:rFonts w:ascii="Times New Roman" w:eastAsia="Times New Roman" w:hAnsi="Times New Roman" w:cs="Times New Roman"/>
          <w:sz w:val="28"/>
          <w:szCs w:val="28"/>
          <w:lang w:eastAsia="ru-RU"/>
        </w:rPr>
      </w:pPr>
      <w:r w:rsidRPr="00966C5E">
        <w:rPr>
          <w:rFonts w:ascii="Times New Roman" w:eastAsia="Times New Roman" w:hAnsi="Times New Roman" w:cs="Times New Roman"/>
          <w:sz w:val="28"/>
          <w:szCs w:val="28"/>
          <w:lang w:eastAsia="ru-RU"/>
        </w:rPr>
        <w:t>Информировать сотрудников и охрану организации об установлении повышенного («синего») уровня террористической опасности. Провести дополнительные инструктажи по порядку действий при угрозе совершения или совершении террористического акта (в том числе по действиям при обнаружении подозрительных предметов).</w:t>
      </w:r>
    </w:p>
    <w:p w:rsidR="00E9368D" w:rsidRPr="00966C5E" w:rsidRDefault="00E9368D" w:rsidP="00966C5E">
      <w:pPr>
        <w:shd w:val="clear" w:color="auto" w:fill="FFFFFF"/>
        <w:spacing w:after="158" w:line="240" w:lineRule="auto"/>
        <w:jc w:val="both"/>
        <w:rPr>
          <w:rFonts w:ascii="Times New Roman" w:eastAsia="Times New Roman" w:hAnsi="Times New Roman" w:cs="Times New Roman"/>
          <w:sz w:val="28"/>
          <w:szCs w:val="28"/>
          <w:lang w:eastAsia="ru-RU"/>
        </w:rPr>
      </w:pPr>
      <w:r w:rsidRPr="00966C5E">
        <w:rPr>
          <w:rFonts w:ascii="Times New Roman" w:eastAsia="Times New Roman" w:hAnsi="Times New Roman" w:cs="Times New Roman"/>
          <w:sz w:val="28"/>
          <w:szCs w:val="28"/>
          <w:lang w:eastAsia="ru-RU"/>
        </w:rPr>
        <w:t xml:space="preserve">Провести проверки технологического и иного оборудования, а также усилить осмотр прилегающей к зданию территории (каждые 2 часа), </w:t>
      </w:r>
      <w:r w:rsidR="004D019E" w:rsidRPr="00966C5E">
        <w:rPr>
          <w:rFonts w:ascii="Times New Roman" w:eastAsia="Times New Roman" w:hAnsi="Times New Roman" w:cs="Times New Roman"/>
          <w:sz w:val="28"/>
          <w:szCs w:val="28"/>
          <w:lang w:eastAsia="ru-RU"/>
        </w:rPr>
        <w:t>на которой находится ТРЦ</w:t>
      </w:r>
      <w:r w:rsidRPr="00966C5E">
        <w:rPr>
          <w:rFonts w:ascii="Times New Roman" w:eastAsia="Times New Roman" w:hAnsi="Times New Roman" w:cs="Times New Roman"/>
          <w:sz w:val="28"/>
          <w:szCs w:val="28"/>
          <w:lang w:eastAsia="ru-RU"/>
        </w:rPr>
        <w:t xml:space="preserve">, обращая особое внимание на уязвимые критические элементы и потенциально опасные участки, места хранения </w:t>
      </w:r>
      <w:proofErr w:type="spellStart"/>
      <w:r w:rsidRPr="00966C5E">
        <w:rPr>
          <w:rFonts w:ascii="Times New Roman" w:eastAsia="Times New Roman" w:hAnsi="Times New Roman" w:cs="Times New Roman"/>
          <w:sz w:val="28"/>
          <w:szCs w:val="28"/>
          <w:lang w:eastAsia="ru-RU"/>
        </w:rPr>
        <w:t>пожаро</w:t>
      </w:r>
      <w:proofErr w:type="spellEnd"/>
      <w:r w:rsidRPr="00966C5E">
        <w:rPr>
          <w:rFonts w:ascii="Times New Roman" w:eastAsia="Times New Roman" w:hAnsi="Times New Roman" w:cs="Times New Roman"/>
          <w:sz w:val="28"/>
          <w:szCs w:val="28"/>
          <w:lang w:eastAsia="ru-RU"/>
        </w:rPr>
        <w:t>/взрывоопасных материалов, в целях выявления возможных мест закладки взрывных устройств. При обнаружении на территории объекта, подозрительных предметов, которые могут быть использованы как взрывные устройства, не трогать и не вскрывать их. Незамедлительно сообщить</w:t>
      </w:r>
      <w:r w:rsidRPr="00966C5E">
        <w:rPr>
          <w:rFonts w:ascii="Times New Roman" w:eastAsia="Times New Roman" w:hAnsi="Times New Roman" w:cs="Times New Roman"/>
          <w:sz w:val="28"/>
          <w:szCs w:val="28"/>
          <w:lang w:eastAsia="ru-RU"/>
        </w:rPr>
        <w:br/>
        <w:t>о находке в правоохранительные органы. Обеспечить оцепление подходов</w:t>
      </w:r>
      <w:r w:rsidRPr="00966C5E">
        <w:rPr>
          <w:rFonts w:ascii="Times New Roman" w:eastAsia="Times New Roman" w:hAnsi="Times New Roman" w:cs="Times New Roman"/>
          <w:sz w:val="28"/>
          <w:szCs w:val="28"/>
          <w:lang w:eastAsia="ru-RU"/>
        </w:rPr>
        <w:br/>
        <w:t>к обнаруженному предмету на расстоянии не менее 100 метров.</w:t>
      </w:r>
    </w:p>
    <w:p w:rsidR="00E9368D" w:rsidRPr="00966C5E" w:rsidRDefault="00E9368D" w:rsidP="00966C5E">
      <w:pPr>
        <w:shd w:val="clear" w:color="auto" w:fill="FFFFFF"/>
        <w:spacing w:after="158" w:line="240" w:lineRule="auto"/>
        <w:jc w:val="both"/>
        <w:rPr>
          <w:rFonts w:ascii="Times New Roman" w:eastAsia="Times New Roman" w:hAnsi="Times New Roman" w:cs="Times New Roman"/>
          <w:sz w:val="28"/>
          <w:szCs w:val="28"/>
          <w:lang w:eastAsia="ru-RU"/>
        </w:rPr>
      </w:pPr>
      <w:r w:rsidRPr="00966C5E">
        <w:rPr>
          <w:rFonts w:ascii="Times New Roman" w:eastAsia="Times New Roman" w:hAnsi="Times New Roman" w:cs="Times New Roman"/>
          <w:sz w:val="28"/>
          <w:szCs w:val="28"/>
          <w:lang w:eastAsia="ru-RU"/>
        </w:rPr>
        <w:t>Ужесточить пропускной режим, досмотровые мероприятия сотрудников</w:t>
      </w:r>
      <w:r w:rsidR="004D019E" w:rsidRPr="00966C5E">
        <w:rPr>
          <w:rFonts w:ascii="Times New Roman" w:eastAsia="Times New Roman" w:hAnsi="Times New Roman" w:cs="Times New Roman"/>
          <w:sz w:val="28"/>
          <w:szCs w:val="28"/>
          <w:lang w:eastAsia="ru-RU"/>
        </w:rPr>
        <w:t>, арендаторов, посетителей ТРЦ и</w:t>
      </w:r>
      <w:r w:rsidRPr="00966C5E">
        <w:rPr>
          <w:rFonts w:ascii="Times New Roman" w:eastAsia="Times New Roman" w:hAnsi="Times New Roman" w:cs="Times New Roman"/>
          <w:sz w:val="28"/>
          <w:szCs w:val="28"/>
          <w:lang w:eastAsia="ru-RU"/>
        </w:rPr>
        <w:t xml:space="preserve"> транспорта. В случае противоправного пр</w:t>
      </w:r>
      <w:r w:rsidR="004D019E" w:rsidRPr="00966C5E">
        <w:rPr>
          <w:rFonts w:ascii="Times New Roman" w:eastAsia="Times New Roman" w:hAnsi="Times New Roman" w:cs="Times New Roman"/>
          <w:sz w:val="28"/>
          <w:szCs w:val="28"/>
          <w:lang w:eastAsia="ru-RU"/>
        </w:rPr>
        <w:t xml:space="preserve">оникновения в здание ТРЦ </w:t>
      </w:r>
      <w:r w:rsidRPr="00966C5E">
        <w:rPr>
          <w:rFonts w:ascii="Times New Roman" w:eastAsia="Times New Roman" w:hAnsi="Times New Roman" w:cs="Times New Roman"/>
          <w:sz w:val="28"/>
          <w:szCs w:val="28"/>
          <w:lang w:eastAsia="ru-RU"/>
        </w:rPr>
        <w:t xml:space="preserve"> неизвестных лиц, незамедлительно</w:t>
      </w:r>
      <w:r w:rsidR="004D019E" w:rsidRPr="00966C5E">
        <w:rPr>
          <w:rFonts w:ascii="Times New Roman" w:eastAsia="Times New Roman" w:hAnsi="Times New Roman" w:cs="Times New Roman"/>
          <w:sz w:val="28"/>
          <w:szCs w:val="28"/>
          <w:lang w:eastAsia="ru-RU"/>
        </w:rPr>
        <w:t xml:space="preserve"> принять меры к задержанию</w:t>
      </w:r>
      <w:r w:rsidRPr="00966C5E">
        <w:rPr>
          <w:rFonts w:ascii="Times New Roman" w:eastAsia="Times New Roman" w:hAnsi="Times New Roman" w:cs="Times New Roman"/>
          <w:sz w:val="28"/>
          <w:szCs w:val="28"/>
          <w:lang w:eastAsia="ru-RU"/>
        </w:rPr>
        <w:t xml:space="preserve"> информировать об этом правоохранительные органы.</w:t>
      </w:r>
    </w:p>
    <w:p w:rsidR="00E9368D" w:rsidRPr="00966C5E" w:rsidRDefault="00E9368D" w:rsidP="00966C5E">
      <w:pPr>
        <w:shd w:val="clear" w:color="auto" w:fill="FFFFFF"/>
        <w:spacing w:after="158" w:line="240" w:lineRule="auto"/>
        <w:jc w:val="both"/>
        <w:rPr>
          <w:rFonts w:ascii="Times New Roman" w:eastAsia="Times New Roman" w:hAnsi="Times New Roman" w:cs="Times New Roman"/>
          <w:sz w:val="28"/>
          <w:szCs w:val="28"/>
          <w:lang w:eastAsia="ru-RU"/>
        </w:rPr>
      </w:pPr>
      <w:r w:rsidRPr="00966C5E">
        <w:rPr>
          <w:rFonts w:ascii="Times New Roman" w:eastAsia="Times New Roman" w:hAnsi="Times New Roman" w:cs="Times New Roman"/>
          <w:sz w:val="28"/>
          <w:szCs w:val="28"/>
          <w:lang w:eastAsia="ru-RU"/>
        </w:rPr>
        <w:t>Следить за дальнейшей информацией. При отмене (изменении) уровня террористической опасности, инф</w:t>
      </w:r>
      <w:r w:rsidR="004D019E" w:rsidRPr="00966C5E">
        <w:rPr>
          <w:rFonts w:ascii="Times New Roman" w:eastAsia="Times New Roman" w:hAnsi="Times New Roman" w:cs="Times New Roman"/>
          <w:sz w:val="28"/>
          <w:szCs w:val="28"/>
          <w:lang w:eastAsia="ru-RU"/>
        </w:rPr>
        <w:t>ормировать об этом сотрудников, охрану и посетителей ТРЦ.</w:t>
      </w:r>
    </w:p>
    <w:p w:rsidR="00E9368D" w:rsidRPr="00966C5E" w:rsidRDefault="00E9368D" w:rsidP="00966C5E">
      <w:pPr>
        <w:shd w:val="clear" w:color="auto" w:fill="FFFFFF"/>
        <w:spacing w:after="158" w:line="240" w:lineRule="auto"/>
        <w:jc w:val="both"/>
        <w:rPr>
          <w:rFonts w:ascii="Times New Roman" w:eastAsia="Times New Roman" w:hAnsi="Times New Roman" w:cs="Times New Roman"/>
          <w:sz w:val="28"/>
          <w:szCs w:val="28"/>
          <w:lang w:eastAsia="ru-RU"/>
        </w:rPr>
      </w:pPr>
      <w:r w:rsidRPr="00966C5E">
        <w:rPr>
          <w:rFonts w:ascii="Times New Roman" w:eastAsia="Times New Roman" w:hAnsi="Times New Roman" w:cs="Times New Roman"/>
          <w:bCs/>
          <w:sz w:val="28"/>
          <w:szCs w:val="28"/>
          <w:lang w:eastAsia="ru-RU"/>
        </w:rPr>
        <w:t xml:space="preserve">II. При установлении высокого </w:t>
      </w:r>
      <w:r w:rsidRPr="00A71A87">
        <w:rPr>
          <w:rFonts w:ascii="Times New Roman" w:eastAsia="Times New Roman" w:hAnsi="Times New Roman" w:cs="Times New Roman"/>
          <w:b/>
          <w:bCs/>
          <w:sz w:val="28"/>
          <w:szCs w:val="28"/>
          <w:lang w:eastAsia="ru-RU"/>
        </w:rPr>
        <w:t xml:space="preserve">(«желтого») </w:t>
      </w:r>
      <w:r w:rsidRPr="00966C5E">
        <w:rPr>
          <w:rFonts w:ascii="Times New Roman" w:eastAsia="Times New Roman" w:hAnsi="Times New Roman" w:cs="Times New Roman"/>
          <w:bCs/>
          <w:sz w:val="28"/>
          <w:szCs w:val="28"/>
          <w:lang w:eastAsia="ru-RU"/>
        </w:rPr>
        <w:t>уровня террористической опасности:</w:t>
      </w:r>
    </w:p>
    <w:p w:rsidR="00E9368D" w:rsidRPr="00966C5E" w:rsidRDefault="00E9368D" w:rsidP="00966C5E">
      <w:pPr>
        <w:shd w:val="clear" w:color="auto" w:fill="FFFFFF"/>
        <w:spacing w:after="158" w:line="240" w:lineRule="auto"/>
        <w:jc w:val="both"/>
        <w:rPr>
          <w:rFonts w:ascii="Times New Roman" w:eastAsia="Times New Roman" w:hAnsi="Times New Roman" w:cs="Times New Roman"/>
          <w:sz w:val="28"/>
          <w:szCs w:val="28"/>
          <w:lang w:eastAsia="ru-RU"/>
        </w:rPr>
      </w:pPr>
      <w:r w:rsidRPr="00966C5E">
        <w:rPr>
          <w:rFonts w:ascii="Times New Roman" w:eastAsia="Times New Roman" w:hAnsi="Times New Roman" w:cs="Times New Roman"/>
          <w:sz w:val="28"/>
          <w:szCs w:val="28"/>
          <w:lang w:eastAsia="ru-RU"/>
        </w:rPr>
        <w:lastRenderedPageBreak/>
        <w:t>Выполнять мероприятия, предусмотренные при установлении повышенного («синего») уровня террористической опасности.</w:t>
      </w:r>
    </w:p>
    <w:p w:rsidR="00E9368D" w:rsidRPr="00966C5E" w:rsidRDefault="00E9368D" w:rsidP="00966C5E">
      <w:pPr>
        <w:shd w:val="clear" w:color="auto" w:fill="FFFFFF"/>
        <w:spacing w:after="158" w:line="240" w:lineRule="auto"/>
        <w:jc w:val="both"/>
        <w:rPr>
          <w:rFonts w:ascii="Times New Roman" w:eastAsia="Times New Roman" w:hAnsi="Times New Roman" w:cs="Times New Roman"/>
          <w:sz w:val="28"/>
          <w:szCs w:val="28"/>
          <w:lang w:eastAsia="ru-RU"/>
        </w:rPr>
      </w:pPr>
      <w:r w:rsidRPr="00966C5E">
        <w:rPr>
          <w:rFonts w:ascii="Times New Roman" w:eastAsia="Times New Roman" w:hAnsi="Times New Roman" w:cs="Times New Roman"/>
          <w:sz w:val="28"/>
          <w:szCs w:val="28"/>
          <w:lang w:eastAsia="ru-RU"/>
        </w:rPr>
        <w:t>Уточнить расчет имеющихся сил и средств, предназначенных для ликвидации последствий террористического акта или иного чрезвычайного происшествия связанного с ним, а также технических средств и специального оборудования для проведения спасательных работ.</w:t>
      </w:r>
    </w:p>
    <w:p w:rsidR="00E9368D" w:rsidRPr="00966C5E" w:rsidRDefault="00E9368D" w:rsidP="00966C5E">
      <w:pPr>
        <w:shd w:val="clear" w:color="auto" w:fill="FFFFFF"/>
        <w:spacing w:after="158" w:line="240" w:lineRule="auto"/>
        <w:jc w:val="both"/>
        <w:rPr>
          <w:rFonts w:ascii="Times New Roman" w:eastAsia="Times New Roman" w:hAnsi="Times New Roman" w:cs="Times New Roman"/>
          <w:sz w:val="28"/>
          <w:szCs w:val="28"/>
          <w:lang w:eastAsia="ru-RU"/>
        </w:rPr>
      </w:pPr>
      <w:r w:rsidRPr="00966C5E">
        <w:rPr>
          <w:rFonts w:ascii="Times New Roman" w:eastAsia="Times New Roman" w:hAnsi="Times New Roman" w:cs="Times New Roman"/>
          <w:sz w:val="28"/>
          <w:szCs w:val="28"/>
          <w:lang w:eastAsia="ru-RU"/>
        </w:rPr>
        <w:t>Проверить го</w:t>
      </w:r>
      <w:r w:rsidR="004D019E" w:rsidRPr="00966C5E">
        <w:rPr>
          <w:rFonts w:ascii="Times New Roman" w:eastAsia="Times New Roman" w:hAnsi="Times New Roman" w:cs="Times New Roman"/>
          <w:sz w:val="28"/>
          <w:szCs w:val="28"/>
          <w:lang w:eastAsia="ru-RU"/>
        </w:rPr>
        <w:t>товность сотрудников ТРЦ, службы охраны ЧОП «Лавина»</w:t>
      </w:r>
      <w:r w:rsidRPr="00966C5E">
        <w:rPr>
          <w:rFonts w:ascii="Times New Roman" w:eastAsia="Times New Roman" w:hAnsi="Times New Roman" w:cs="Times New Roman"/>
          <w:sz w:val="28"/>
          <w:szCs w:val="28"/>
          <w:lang w:eastAsia="ru-RU"/>
        </w:rPr>
        <w:t xml:space="preserve"> осуществляющих функции по локализации кризисных ситуаций и отработать их совместные действия по пресечению террористического акта и спасению людей.</w:t>
      </w:r>
    </w:p>
    <w:p w:rsidR="00E9368D" w:rsidRPr="00966C5E" w:rsidRDefault="00E9368D" w:rsidP="00966C5E">
      <w:pPr>
        <w:shd w:val="clear" w:color="auto" w:fill="FFFFFF"/>
        <w:spacing w:after="158" w:line="240" w:lineRule="auto"/>
        <w:jc w:val="both"/>
        <w:rPr>
          <w:rFonts w:ascii="Times New Roman" w:eastAsia="Times New Roman" w:hAnsi="Times New Roman" w:cs="Times New Roman"/>
          <w:sz w:val="28"/>
          <w:szCs w:val="28"/>
          <w:lang w:eastAsia="ru-RU"/>
        </w:rPr>
      </w:pPr>
      <w:r w:rsidRPr="00966C5E">
        <w:rPr>
          <w:rFonts w:ascii="Times New Roman" w:eastAsia="Times New Roman" w:hAnsi="Times New Roman" w:cs="Times New Roman"/>
          <w:sz w:val="28"/>
          <w:szCs w:val="28"/>
          <w:lang w:eastAsia="ru-RU"/>
        </w:rPr>
        <w:t xml:space="preserve">Провести дополнительные </w:t>
      </w:r>
      <w:r w:rsidR="004D019E" w:rsidRPr="00966C5E">
        <w:rPr>
          <w:rFonts w:ascii="Times New Roman" w:eastAsia="Times New Roman" w:hAnsi="Times New Roman" w:cs="Times New Roman"/>
          <w:sz w:val="28"/>
          <w:szCs w:val="28"/>
          <w:lang w:eastAsia="ru-RU"/>
        </w:rPr>
        <w:t xml:space="preserve"> инструктажи и </w:t>
      </w:r>
      <w:r w:rsidRPr="00966C5E">
        <w:rPr>
          <w:rFonts w:ascii="Times New Roman" w:eastAsia="Times New Roman" w:hAnsi="Times New Roman" w:cs="Times New Roman"/>
          <w:sz w:val="28"/>
          <w:szCs w:val="28"/>
          <w:lang w:eastAsia="ru-RU"/>
        </w:rPr>
        <w:t xml:space="preserve">тренировки </w:t>
      </w:r>
      <w:proofErr w:type="gramStart"/>
      <w:r w:rsidRPr="00966C5E">
        <w:rPr>
          <w:rFonts w:ascii="Times New Roman" w:eastAsia="Times New Roman" w:hAnsi="Times New Roman" w:cs="Times New Roman"/>
          <w:sz w:val="28"/>
          <w:szCs w:val="28"/>
          <w:lang w:eastAsia="ru-RU"/>
        </w:rPr>
        <w:t>среди</w:t>
      </w:r>
      <w:proofErr w:type="gramEnd"/>
      <w:r w:rsidRPr="00966C5E">
        <w:rPr>
          <w:rFonts w:ascii="Times New Roman" w:eastAsia="Times New Roman" w:hAnsi="Times New Roman" w:cs="Times New Roman"/>
          <w:sz w:val="28"/>
          <w:szCs w:val="28"/>
          <w:lang w:eastAsia="ru-RU"/>
        </w:rPr>
        <w:t xml:space="preserve"> </w:t>
      </w:r>
      <w:proofErr w:type="gramStart"/>
      <w:r w:rsidRPr="00966C5E">
        <w:rPr>
          <w:rFonts w:ascii="Times New Roman" w:eastAsia="Times New Roman" w:hAnsi="Times New Roman" w:cs="Times New Roman"/>
          <w:sz w:val="28"/>
          <w:szCs w:val="28"/>
          <w:lang w:eastAsia="ru-RU"/>
        </w:rPr>
        <w:t>с</w:t>
      </w:r>
      <w:proofErr w:type="gramEnd"/>
      <w:r w:rsidR="004D019E" w:rsidRPr="00966C5E">
        <w:rPr>
          <w:rFonts w:ascii="Times New Roman" w:eastAsia="Times New Roman" w:hAnsi="Times New Roman" w:cs="Times New Roman"/>
          <w:sz w:val="28"/>
          <w:szCs w:val="28"/>
          <w:lang w:eastAsia="ru-RU"/>
        </w:rPr>
        <w:t xml:space="preserve"> персоналом, арендаторами и службой охраны ТРЦ «Мегаполис»</w:t>
      </w:r>
      <w:r w:rsidRPr="00966C5E">
        <w:rPr>
          <w:rFonts w:ascii="Times New Roman" w:eastAsia="Times New Roman" w:hAnsi="Times New Roman" w:cs="Times New Roman"/>
          <w:sz w:val="28"/>
          <w:szCs w:val="28"/>
          <w:lang w:eastAsia="ru-RU"/>
        </w:rPr>
        <w:t xml:space="preserve"> по практическому применению сил и средств, привлекаемых в случае возникновения угрозы террористического акта или чрезвычайного происшествия.</w:t>
      </w:r>
    </w:p>
    <w:p w:rsidR="00E9368D" w:rsidRPr="00966C5E" w:rsidRDefault="00E9368D" w:rsidP="00966C5E">
      <w:pPr>
        <w:shd w:val="clear" w:color="auto" w:fill="FFFFFF"/>
        <w:spacing w:after="158" w:line="240" w:lineRule="auto"/>
        <w:jc w:val="both"/>
        <w:rPr>
          <w:rFonts w:ascii="Times New Roman" w:eastAsia="Times New Roman" w:hAnsi="Times New Roman" w:cs="Times New Roman"/>
          <w:sz w:val="28"/>
          <w:szCs w:val="28"/>
          <w:lang w:eastAsia="ru-RU"/>
        </w:rPr>
      </w:pPr>
      <w:r w:rsidRPr="00966C5E">
        <w:rPr>
          <w:rFonts w:ascii="Times New Roman" w:eastAsia="Times New Roman" w:hAnsi="Times New Roman" w:cs="Times New Roman"/>
          <w:sz w:val="28"/>
          <w:szCs w:val="28"/>
          <w:lang w:eastAsia="ru-RU"/>
        </w:rPr>
        <w:t xml:space="preserve">Определить возможные маршруты эвакуации людей в случае </w:t>
      </w:r>
      <w:proofErr w:type="gramStart"/>
      <w:r w:rsidRPr="00966C5E">
        <w:rPr>
          <w:rFonts w:ascii="Times New Roman" w:eastAsia="Times New Roman" w:hAnsi="Times New Roman" w:cs="Times New Roman"/>
          <w:sz w:val="28"/>
          <w:szCs w:val="28"/>
          <w:lang w:eastAsia="ru-RU"/>
        </w:rPr>
        <w:t>возникновения</w:t>
      </w:r>
      <w:proofErr w:type="gramEnd"/>
      <w:r w:rsidRPr="00966C5E">
        <w:rPr>
          <w:rFonts w:ascii="Times New Roman" w:eastAsia="Times New Roman" w:hAnsi="Times New Roman" w:cs="Times New Roman"/>
          <w:sz w:val="28"/>
          <w:szCs w:val="28"/>
          <w:lang w:eastAsia="ru-RU"/>
        </w:rPr>
        <w:t xml:space="preserve"> каких либо чрезвычайный ситуаций.</w:t>
      </w:r>
    </w:p>
    <w:p w:rsidR="00E9368D" w:rsidRPr="00966C5E" w:rsidRDefault="00E9368D" w:rsidP="00966C5E">
      <w:pPr>
        <w:shd w:val="clear" w:color="auto" w:fill="FFFFFF"/>
        <w:spacing w:after="158" w:line="240" w:lineRule="auto"/>
        <w:jc w:val="both"/>
        <w:rPr>
          <w:rFonts w:ascii="Times New Roman" w:eastAsia="Times New Roman" w:hAnsi="Times New Roman" w:cs="Times New Roman"/>
          <w:sz w:val="28"/>
          <w:szCs w:val="28"/>
          <w:lang w:eastAsia="ru-RU"/>
        </w:rPr>
      </w:pPr>
      <w:r w:rsidRPr="00966C5E">
        <w:rPr>
          <w:rFonts w:ascii="Times New Roman" w:eastAsia="Times New Roman" w:hAnsi="Times New Roman" w:cs="Times New Roman"/>
          <w:sz w:val="28"/>
          <w:szCs w:val="28"/>
          <w:lang w:eastAsia="ru-RU"/>
        </w:rPr>
        <w:t>Определить места, пригодные для временного ра</w:t>
      </w:r>
      <w:r w:rsidR="00F82A63" w:rsidRPr="00966C5E">
        <w:rPr>
          <w:rFonts w:ascii="Times New Roman" w:eastAsia="Times New Roman" w:hAnsi="Times New Roman" w:cs="Times New Roman"/>
          <w:sz w:val="28"/>
          <w:szCs w:val="28"/>
          <w:lang w:eastAsia="ru-RU"/>
        </w:rPr>
        <w:t>змещения персонала ТРЦ,</w:t>
      </w:r>
      <w:r w:rsidRPr="00966C5E">
        <w:rPr>
          <w:rFonts w:ascii="Times New Roman" w:eastAsia="Times New Roman" w:hAnsi="Times New Roman" w:cs="Times New Roman"/>
          <w:sz w:val="28"/>
          <w:szCs w:val="28"/>
          <w:lang w:eastAsia="ru-RU"/>
        </w:rPr>
        <w:t xml:space="preserve"> </w:t>
      </w:r>
      <w:proofErr w:type="gramStart"/>
      <w:r w:rsidRPr="00966C5E">
        <w:rPr>
          <w:rFonts w:ascii="Times New Roman" w:eastAsia="Times New Roman" w:hAnsi="Times New Roman" w:cs="Times New Roman"/>
          <w:sz w:val="28"/>
          <w:szCs w:val="28"/>
          <w:lang w:eastAsia="ru-RU"/>
        </w:rPr>
        <w:t>эвакуированных</w:t>
      </w:r>
      <w:proofErr w:type="gramEnd"/>
      <w:r w:rsidRPr="00966C5E">
        <w:rPr>
          <w:rFonts w:ascii="Times New Roman" w:eastAsia="Times New Roman" w:hAnsi="Times New Roman" w:cs="Times New Roman"/>
          <w:sz w:val="28"/>
          <w:szCs w:val="28"/>
          <w:lang w:eastAsia="ru-RU"/>
        </w:rPr>
        <w:t xml:space="preserve"> с объекта в случае введения правового режима </w:t>
      </w:r>
      <w:proofErr w:type="spellStart"/>
      <w:r w:rsidRPr="00966C5E">
        <w:rPr>
          <w:rFonts w:ascii="Times New Roman" w:eastAsia="Times New Roman" w:hAnsi="Times New Roman" w:cs="Times New Roman"/>
          <w:sz w:val="28"/>
          <w:szCs w:val="28"/>
          <w:lang w:eastAsia="ru-RU"/>
        </w:rPr>
        <w:t>контртеррористической</w:t>
      </w:r>
      <w:proofErr w:type="spellEnd"/>
      <w:r w:rsidRPr="00966C5E">
        <w:rPr>
          <w:rFonts w:ascii="Times New Roman" w:eastAsia="Times New Roman" w:hAnsi="Times New Roman" w:cs="Times New Roman"/>
          <w:sz w:val="28"/>
          <w:szCs w:val="28"/>
          <w:lang w:eastAsia="ru-RU"/>
        </w:rPr>
        <w:t xml:space="preserve"> операции.</w:t>
      </w:r>
    </w:p>
    <w:p w:rsidR="00E9368D" w:rsidRPr="00966C5E" w:rsidRDefault="00E9368D" w:rsidP="00966C5E">
      <w:pPr>
        <w:shd w:val="clear" w:color="auto" w:fill="FFFFFF"/>
        <w:spacing w:after="158" w:line="240" w:lineRule="auto"/>
        <w:jc w:val="both"/>
        <w:rPr>
          <w:rFonts w:ascii="Times New Roman" w:eastAsia="Times New Roman" w:hAnsi="Times New Roman" w:cs="Times New Roman"/>
          <w:sz w:val="28"/>
          <w:szCs w:val="28"/>
          <w:lang w:eastAsia="ru-RU"/>
        </w:rPr>
      </w:pPr>
      <w:r w:rsidRPr="00966C5E">
        <w:rPr>
          <w:rFonts w:ascii="Times New Roman" w:eastAsia="Times New Roman" w:hAnsi="Times New Roman" w:cs="Times New Roman"/>
          <w:bCs/>
          <w:sz w:val="28"/>
          <w:szCs w:val="28"/>
          <w:lang w:eastAsia="ru-RU"/>
        </w:rPr>
        <w:t xml:space="preserve">III. При установлении критического </w:t>
      </w:r>
      <w:r w:rsidRPr="00A71A87">
        <w:rPr>
          <w:rFonts w:ascii="Times New Roman" w:eastAsia="Times New Roman" w:hAnsi="Times New Roman" w:cs="Times New Roman"/>
          <w:b/>
          <w:bCs/>
          <w:sz w:val="28"/>
          <w:szCs w:val="28"/>
          <w:lang w:eastAsia="ru-RU"/>
        </w:rPr>
        <w:t>(«красного»)</w:t>
      </w:r>
      <w:r w:rsidRPr="00966C5E">
        <w:rPr>
          <w:rFonts w:ascii="Times New Roman" w:eastAsia="Times New Roman" w:hAnsi="Times New Roman" w:cs="Times New Roman"/>
          <w:bCs/>
          <w:sz w:val="28"/>
          <w:szCs w:val="28"/>
          <w:lang w:eastAsia="ru-RU"/>
        </w:rPr>
        <w:t xml:space="preserve"> уровня террористической опасности:</w:t>
      </w:r>
    </w:p>
    <w:p w:rsidR="00E9368D" w:rsidRPr="00966C5E" w:rsidRDefault="00E9368D" w:rsidP="00966C5E">
      <w:pPr>
        <w:shd w:val="clear" w:color="auto" w:fill="FFFFFF"/>
        <w:spacing w:after="158" w:line="240" w:lineRule="auto"/>
        <w:jc w:val="both"/>
        <w:rPr>
          <w:rFonts w:ascii="Times New Roman" w:eastAsia="Times New Roman" w:hAnsi="Times New Roman" w:cs="Times New Roman"/>
          <w:sz w:val="28"/>
          <w:szCs w:val="28"/>
          <w:lang w:eastAsia="ru-RU"/>
        </w:rPr>
      </w:pPr>
      <w:r w:rsidRPr="00966C5E">
        <w:rPr>
          <w:rFonts w:ascii="Times New Roman" w:eastAsia="Times New Roman" w:hAnsi="Times New Roman" w:cs="Times New Roman"/>
          <w:sz w:val="28"/>
          <w:szCs w:val="28"/>
          <w:lang w:eastAsia="ru-RU"/>
        </w:rPr>
        <w:t>Выполнять мероприятия, предусмотренные при введении повышенного («синего») и высокого («желтого») уровней террористической опасности.</w:t>
      </w:r>
    </w:p>
    <w:p w:rsidR="00E9368D" w:rsidRPr="00966C5E" w:rsidRDefault="00E9368D" w:rsidP="00966C5E">
      <w:pPr>
        <w:shd w:val="clear" w:color="auto" w:fill="FFFFFF"/>
        <w:spacing w:after="158" w:line="240" w:lineRule="auto"/>
        <w:jc w:val="both"/>
        <w:rPr>
          <w:rFonts w:ascii="Times New Roman" w:eastAsia="Times New Roman" w:hAnsi="Times New Roman" w:cs="Times New Roman"/>
          <w:sz w:val="28"/>
          <w:szCs w:val="28"/>
          <w:lang w:eastAsia="ru-RU"/>
        </w:rPr>
      </w:pPr>
      <w:r w:rsidRPr="00966C5E">
        <w:rPr>
          <w:rFonts w:ascii="Times New Roman" w:eastAsia="Times New Roman" w:hAnsi="Times New Roman" w:cs="Times New Roman"/>
          <w:sz w:val="28"/>
          <w:szCs w:val="28"/>
          <w:lang w:eastAsia="ru-RU"/>
        </w:rPr>
        <w:t>Усилить охрану уязвимых критических элементов и потенциально опасных участков.</w:t>
      </w:r>
    </w:p>
    <w:p w:rsidR="00E9368D" w:rsidRPr="00966C5E" w:rsidRDefault="00E9368D" w:rsidP="00966C5E">
      <w:pPr>
        <w:shd w:val="clear" w:color="auto" w:fill="FFFFFF"/>
        <w:spacing w:after="158" w:line="240" w:lineRule="auto"/>
        <w:jc w:val="both"/>
        <w:rPr>
          <w:rFonts w:ascii="Times New Roman" w:eastAsia="Times New Roman" w:hAnsi="Times New Roman" w:cs="Times New Roman"/>
          <w:sz w:val="28"/>
          <w:szCs w:val="28"/>
          <w:lang w:eastAsia="ru-RU"/>
        </w:rPr>
      </w:pPr>
      <w:r w:rsidRPr="00966C5E">
        <w:rPr>
          <w:rFonts w:ascii="Times New Roman" w:eastAsia="Times New Roman" w:hAnsi="Times New Roman" w:cs="Times New Roman"/>
          <w:sz w:val="28"/>
          <w:szCs w:val="28"/>
          <w:lang w:eastAsia="ru-RU"/>
        </w:rPr>
        <w:t>Принять неотложные меры по спасению людей, охране имущества, оставшегося без присмотра, содействовать бесперебойной работе спасательных служб.</w:t>
      </w:r>
    </w:p>
    <w:p w:rsidR="00E9368D" w:rsidRPr="00966C5E" w:rsidRDefault="00E9368D" w:rsidP="00966C5E">
      <w:pPr>
        <w:shd w:val="clear" w:color="auto" w:fill="FFFFFF"/>
        <w:spacing w:after="158" w:line="240" w:lineRule="auto"/>
        <w:jc w:val="both"/>
        <w:rPr>
          <w:rFonts w:ascii="Times New Roman" w:eastAsia="Times New Roman" w:hAnsi="Times New Roman" w:cs="Times New Roman"/>
          <w:sz w:val="28"/>
          <w:szCs w:val="28"/>
          <w:lang w:eastAsia="ru-RU"/>
        </w:rPr>
      </w:pPr>
      <w:r w:rsidRPr="00966C5E">
        <w:rPr>
          <w:rFonts w:ascii="Times New Roman" w:eastAsia="Times New Roman" w:hAnsi="Times New Roman" w:cs="Times New Roman"/>
          <w:sz w:val="28"/>
          <w:szCs w:val="28"/>
          <w:lang w:eastAsia="ru-RU"/>
        </w:rPr>
        <w:t xml:space="preserve">Привести в состояние </w:t>
      </w:r>
      <w:proofErr w:type="gramStart"/>
      <w:r w:rsidRPr="00966C5E">
        <w:rPr>
          <w:rFonts w:ascii="Times New Roman" w:eastAsia="Times New Roman" w:hAnsi="Times New Roman" w:cs="Times New Roman"/>
          <w:sz w:val="28"/>
          <w:szCs w:val="28"/>
          <w:lang w:eastAsia="ru-RU"/>
        </w:rPr>
        <w:t>готовности</w:t>
      </w:r>
      <w:proofErr w:type="gramEnd"/>
      <w:r w:rsidRPr="00966C5E">
        <w:rPr>
          <w:rFonts w:ascii="Times New Roman" w:eastAsia="Times New Roman" w:hAnsi="Times New Roman" w:cs="Times New Roman"/>
          <w:sz w:val="28"/>
          <w:szCs w:val="28"/>
          <w:lang w:eastAsia="ru-RU"/>
        </w:rPr>
        <w:t xml:space="preserve"> имеющиеся транспортные средства для эвакуации людей.</w:t>
      </w:r>
    </w:p>
    <w:p w:rsidR="00E9368D" w:rsidRPr="00966C5E" w:rsidRDefault="00E9368D" w:rsidP="00966C5E">
      <w:pPr>
        <w:shd w:val="clear" w:color="auto" w:fill="FFFFFF"/>
        <w:spacing w:after="158" w:line="240" w:lineRule="auto"/>
        <w:jc w:val="both"/>
        <w:rPr>
          <w:rFonts w:ascii="Times New Roman" w:eastAsia="Times New Roman" w:hAnsi="Times New Roman" w:cs="Times New Roman"/>
          <w:sz w:val="28"/>
          <w:szCs w:val="28"/>
          <w:lang w:eastAsia="ru-RU"/>
        </w:rPr>
      </w:pPr>
      <w:r w:rsidRPr="00966C5E">
        <w:rPr>
          <w:rFonts w:ascii="Times New Roman" w:eastAsia="Times New Roman" w:hAnsi="Times New Roman" w:cs="Times New Roman"/>
          <w:sz w:val="28"/>
          <w:szCs w:val="28"/>
          <w:lang w:eastAsia="ru-RU"/>
        </w:rPr>
        <w:t>Обеспечи</w:t>
      </w:r>
      <w:r w:rsidR="00F82A63" w:rsidRPr="00966C5E">
        <w:rPr>
          <w:rFonts w:ascii="Times New Roman" w:eastAsia="Times New Roman" w:hAnsi="Times New Roman" w:cs="Times New Roman"/>
          <w:sz w:val="28"/>
          <w:szCs w:val="28"/>
          <w:lang w:eastAsia="ru-RU"/>
        </w:rPr>
        <w:t>ть эвакуацию персонала, арендаторов и иных лиц</w:t>
      </w:r>
      <w:r w:rsidRPr="00966C5E">
        <w:rPr>
          <w:rFonts w:ascii="Times New Roman" w:eastAsia="Times New Roman" w:hAnsi="Times New Roman" w:cs="Times New Roman"/>
          <w:sz w:val="28"/>
          <w:szCs w:val="28"/>
          <w:lang w:eastAsia="ru-RU"/>
        </w:rPr>
        <w:t xml:space="preserve"> в случае введения на нем режима </w:t>
      </w:r>
      <w:proofErr w:type="spellStart"/>
      <w:r w:rsidRPr="00966C5E">
        <w:rPr>
          <w:rFonts w:ascii="Times New Roman" w:eastAsia="Times New Roman" w:hAnsi="Times New Roman" w:cs="Times New Roman"/>
          <w:sz w:val="28"/>
          <w:szCs w:val="28"/>
          <w:lang w:eastAsia="ru-RU"/>
        </w:rPr>
        <w:t>контртеррористической</w:t>
      </w:r>
      <w:proofErr w:type="spellEnd"/>
      <w:r w:rsidRPr="00966C5E">
        <w:rPr>
          <w:rFonts w:ascii="Times New Roman" w:eastAsia="Times New Roman" w:hAnsi="Times New Roman" w:cs="Times New Roman"/>
          <w:sz w:val="28"/>
          <w:szCs w:val="28"/>
          <w:lang w:eastAsia="ru-RU"/>
        </w:rPr>
        <w:t xml:space="preserve"> операции.</w:t>
      </w:r>
    </w:p>
    <w:p w:rsidR="00E9368D" w:rsidRPr="00966C5E" w:rsidRDefault="00E9368D" w:rsidP="00966C5E">
      <w:pPr>
        <w:shd w:val="clear" w:color="auto" w:fill="FFFFFF"/>
        <w:spacing w:after="158" w:line="240" w:lineRule="auto"/>
        <w:jc w:val="both"/>
        <w:rPr>
          <w:rFonts w:ascii="Times New Roman" w:eastAsia="Times New Roman" w:hAnsi="Times New Roman" w:cs="Times New Roman"/>
          <w:sz w:val="28"/>
          <w:szCs w:val="28"/>
          <w:lang w:eastAsia="ru-RU"/>
        </w:rPr>
      </w:pPr>
      <w:r w:rsidRPr="00966C5E">
        <w:rPr>
          <w:rFonts w:ascii="Times New Roman" w:eastAsia="Times New Roman" w:hAnsi="Times New Roman" w:cs="Times New Roman"/>
          <w:bCs/>
          <w:i/>
          <w:iCs/>
          <w:sz w:val="28"/>
          <w:szCs w:val="28"/>
          <w:lang w:eastAsia="ru-RU"/>
        </w:rPr>
        <w:t>Уровни террористической опасности:</w:t>
      </w:r>
    </w:p>
    <w:p w:rsidR="00E9368D" w:rsidRPr="00966C5E" w:rsidRDefault="00E9368D" w:rsidP="00966C5E">
      <w:pPr>
        <w:shd w:val="clear" w:color="auto" w:fill="FFFFFF"/>
        <w:spacing w:after="158" w:line="240" w:lineRule="auto"/>
        <w:jc w:val="both"/>
        <w:rPr>
          <w:rFonts w:ascii="Times New Roman" w:eastAsia="Times New Roman" w:hAnsi="Times New Roman" w:cs="Times New Roman"/>
          <w:sz w:val="28"/>
          <w:szCs w:val="28"/>
          <w:lang w:eastAsia="ru-RU"/>
        </w:rPr>
      </w:pPr>
      <w:r w:rsidRPr="00966C5E">
        <w:rPr>
          <w:rFonts w:ascii="Times New Roman" w:eastAsia="Times New Roman" w:hAnsi="Times New Roman" w:cs="Times New Roman"/>
          <w:i/>
          <w:iCs/>
          <w:sz w:val="28"/>
          <w:szCs w:val="28"/>
          <w:lang w:eastAsia="ru-RU"/>
        </w:rPr>
        <w:t>—</w:t>
      </w:r>
      <w:proofErr w:type="gramStart"/>
      <w:r w:rsidRPr="00966C5E">
        <w:rPr>
          <w:rFonts w:ascii="Times New Roman" w:eastAsia="Times New Roman" w:hAnsi="Times New Roman" w:cs="Times New Roman"/>
          <w:i/>
          <w:iCs/>
          <w:sz w:val="28"/>
          <w:szCs w:val="28"/>
          <w:lang w:eastAsia="ru-RU"/>
        </w:rPr>
        <w:t>повышенный</w:t>
      </w:r>
      <w:proofErr w:type="gramEnd"/>
      <w:r w:rsidRPr="00966C5E">
        <w:rPr>
          <w:rFonts w:ascii="Times New Roman" w:eastAsia="Times New Roman" w:hAnsi="Times New Roman" w:cs="Times New Roman"/>
          <w:i/>
          <w:iCs/>
          <w:sz w:val="28"/>
          <w:szCs w:val="28"/>
          <w:lang w:eastAsia="ru-RU"/>
        </w:rPr>
        <w:t xml:space="preserve"> («синий»): при наличии требующей подтверждения информации о реальной возможности совершения террористического акта;</w:t>
      </w:r>
    </w:p>
    <w:p w:rsidR="00E9368D" w:rsidRPr="00966C5E" w:rsidRDefault="00E9368D" w:rsidP="00966C5E">
      <w:pPr>
        <w:shd w:val="clear" w:color="auto" w:fill="FFFFFF"/>
        <w:spacing w:after="158" w:line="240" w:lineRule="auto"/>
        <w:jc w:val="both"/>
        <w:rPr>
          <w:rFonts w:ascii="Times New Roman" w:eastAsia="Times New Roman" w:hAnsi="Times New Roman" w:cs="Times New Roman"/>
          <w:sz w:val="28"/>
          <w:szCs w:val="28"/>
          <w:lang w:eastAsia="ru-RU"/>
        </w:rPr>
      </w:pPr>
      <w:r w:rsidRPr="00966C5E">
        <w:rPr>
          <w:rFonts w:ascii="Times New Roman" w:eastAsia="Times New Roman" w:hAnsi="Times New Roman" w:cs="Times New Roman"/>
          <w:i/>
          <w:iCs/>
          <w:sz w:val="28"/>
          <w:szCs w:val="28"/>
          <w:lang w:eastAsia="ru-RU"/>
        </w:rPr>
        <w:t>—</w:t>
      </w:r>
      <w:proofErr w:type="gramStart"/>
      <w:r w:rsidRPr="00966C5E">
        <w:rPr>
          <w:rFonts w:ascii="Times New Roman" w:eastAsia="Times New Roman" w:hAnsi="Times New Roman" w:cs="Times New Roman"/>
          <w:i/>
          <w:iCs/>
          <w:sz w:val="28"/>
          <w:szCs w:val="28"/>
          <w:lang w:eastAsia="ru-RU"/>
        </w:rPr>
        <w:t>высокий</w:t>
      </w:r>
      <w:proofErr w:type="gramEnd"/>
      <w:r w:rsidRPr="00966C5E">
        <w:rPr>
          <w:rFonts w:ascii="Times New Roman" w:eastAsia="Times New Roman" w:hAnsi="Times New Roman" w:cs="Times New Roman"/>
          <w:i/>
          <w:iCs/>
          <w:sz w:val="28"/>
          <w:szCs w:val="28"/>
          <w:lang w:eastAsia="ru-RU"/>
        </w:rPr>
        <w:t xml:space="preserve"> («желтый»): при наличии подтвержденной информации о реальной возможности совершения террористического акта;</w:t>
      </w:r>
    </w:p>
    <w:p w:rsidR="00E9368D" w:rsidRPr="00966C5E" w:rsidRDefault="00E9368D" w:rsidP="00966C5E">
      <w:pPr>
        <w:shd w:val="clear" w:color="auto" w:fill="FFFFFF"/>
        <w:spacing w:after="158" w:line="240" w:lineRule="auto"/>
        <w:jc w:val="both"/>
        <w:rPr>
          <w:rFonts w:ascii="Times New Roman" w:eastAsia="Times New Roman" w:hAnsi="Times New Roman" w:cs="Times New Roman"/>
          <w:sz w:val="28"/>
          <w:szCs w:val="28"/>
          <w:lang w:eastAsia="ru-RU"/>
        </w:rPr>
      </w:pPr>
      <w:r w:rsidRPr="00966C5E">
        <w:rPr>
          <w:rFonts w:ascii="Times New Roman" w:eastAsia="Times New Roman" w:hAnsi="Times New Roman" w:cs="Times New Roman"/>
          <w:i/>
          <w:iCs/>
          <w:sz w:val="28"/>
          <w:szCs w:val="28"/>
          <w:lang w:eastAsia="ru-RU"/>
        </w:rPr>
        <w:t>—критический («красный»):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sectPr w:rsidR="00E9368D" w:rsidRPr="00966C5E" w:rsidSect="00966C5E">
      <w:footerReference w:type="default" r:id="rId7"/>
      <w:pgSz w:w="11906" w:h="16838"/>
      <w:pgMar w:top="709" w:right="850" w:bottom="993" w:left="1134" w:header="283"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9D2" w:rsidRDefault="003B79D2" w:rsidP="00966C5E">
      <w:pPr>
        <w:spacing w:after="0" w:line="240" w:lineRule="auto"/>
      </w:pPr>
      <w:r>
        <w:separator/>
      </w:r>
    </w:p>
  </w:endnote>
  <w:endnote w:type="continuationSeparator" w:id="0">
    <w:p w:rsidR="003B79D2" w:rsidRDefault="003B79D2" w:rsidP="00966C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518744"/>
      <w:docPartObj>
        <w:docPartGallery w:val="Page Numbers (Bottom of Page)"/>
        <w:docPartUnique/>
      </w:docPartObj>
    </w:sdtPr>
    <w:sdtContent>
      <w:p w:rsidR="00966C5E" w:rsidRDefault="00FB207A">
        <w:pPr>
          <w:pStyle w:val="a8"/>
          <w:jc w:val="center"/>
        </w:pPr>
        <w:fldSimple w:instr=" PAGE   \* MERGEFORMAT ">
          <w:r w:rsidR="00A71A87">
            <w:rPr>
              <w:noProof/>
            </w:rPr>
            <w:t>2</w:t>
          </w:r>
        </w:fldSimple>
      </w:p>
    </w:sdtContent>
  </w:sdt>
  <w:p w:rsidR="00966C5E" w:rsidRDefault="00966C5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9D2" w:rsidRDefault="003B79D2" w:rsidP="00966C5E">
      <w:pPr>
        <w:spacing w:after="0" w:line="240" w:lineRule="auto"/>
      </w:pPr>
      <w:r>
        <w:separator/>
      </w:r>
    </w:p>
  </w:footnote>
  <w:footnote w:type="continuationSeparator" w:id="0">
    <w:p w:rsidR="003B79D2" w:rsidRDefault="003B79D2" w:rsidP="00966C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17E3B"/>
    <w:multiLevelType w:val="multilevel"/>
    <w:tmpl w:val="FA8A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9368D"/>
    <w:rsid w:val="003B79D2"/>
    <w:rsid w:val="0049669A"/>
    <w:rsid w:val="004D019E"/>
    <w:rsid w:val="00582BEC"/>
    <w:rsid w:val="008E76E6"/>
    <w:rsid w:val="00966C5E"/>
    <w:rsid w:val="00A71A87"/>
    <w:rsid w:val="00DD3AF0"/>
    <w:rsid w:val="00E9368D"/>
    <w:rsid w:val="00F82A63"/>
    <w:rsid w:val="00FB2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A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36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368D"/>
    <w:rPr>
      <w:b/>
      <w:bCs/>
    </w:rPr>
  </w:style>
  <w:style w:type="character" w:styleId="a5">
    <w:name w:val="Emphasis"/>
    <w:basedOn w:val="a0"/>
    <w:uiPriority w:val="20"/>
    <w:qFormat/>
    <w:rsid w:val="00E9368D"/>
    <w:rPr>
      <w:i/>
      <w:iCs/>
    </w:rPr>
  </w:style>
  <w:style w:type="paragraph" w:styleId="a6">
    <w:name w:val="header"/>
    <w:basedOn w:val="a"/>
    <w:link w:val="a7"/>
    <w:uiPriority w:val="99"/>
    <w:semiHidden/>
    <w:unhideWhenUsed/>
    <w:rsid w:val="00966C5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66C5E"/>
  </w:style>
  <w:style w:type="paragraph" w:styleId="a8">
    <w:name w:val="footer"/>
    <w:basedOn w:val="a"/>
    <w:link w:val="a9"/>
    <w:uiPriority w:val="99"/>
    <w:unhideWhenUsed/>
    <w:rsid w:val="00966C5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66C5E"/>
  </w:style>
</w:styles>
</file>

<file path=word/webSettings.xml><?xml version="1.0" encoding="utf-8"?>
<w:webSettings xmlns:r="http://schemas.openxmlformats.org/officeDocument/2006/relationships" xmlns:w="http://schemas.openxmlformats.org/wordprocessingml/2006/main">
  <w:divs>
    <w:div w:id="333842754">
      <w:bodyDiv w:val="1"/>
      <w:marLeft w:val="0"/>
      <w:marRight w:val="0"/>
      <w:marTop w:val="0"/>
      <w:marBottom w:val="0"/>
      <w:divBdr>
        <w:top w:val="none" w:sz="0" w:space="0" w:color="auto"/>
        <w:left w:val="none" w:sz="0" w:space="0" w:color="auto"/>
        <w:bottom w:val="none" w:sz="0" w:space="0" w:color="auto"/>
        <w:right w:val="none" w:sz="0" w:space="0" w:color="auto"/>
      </w:divBdr>
      <w:divsChild>
        <w:div w:id="1051658720">
          <w:marLeft w:val="-225"/>
          <w:marRight w:val="-225"/>
          <w:marTop w:val="0"/>
          <w:marBottom w:val="0"/>
          <w:divBdr>
            <w:top w:val="none" w:sz="0" w:space="0" w:color="auto"/>
            <w:left w:val="none" w:sz="0" w:space="0" w:color="auto"/>
            <w:bottom w:val="none" w:sz="0" w:space="0" w:color="auto"/>
            <w:right w:val="none" w:sz="0" w:space="0" w:color="auto"/>
          </w:divBdr>
          <w:divsChild>
            <w:div w:id="56561373">
              <w:marLeft w:val="0"/>
              <w:marRight w:val="0"/>
              <w:marTop w:val="0"/>
              <w:marBottom w:val="0"/>
              <w:divBdr>
                <w:top w:val="none" w:sz="0" w:space="0" w:color="auto"/>
                <w:left w:val="none" w:sz="0" w:space="0" w:color="auto"/>
                <w:bottom w:val="none" w:sz="0" w:space="0" w:color="auto"/>
                <w:right w:val="none" w:sz="0" w:space="0" w:color="auto"/>
              </w:divBdr>
            </w:div>
          </w:divsChild>
        </w:div>
        <w:div w:id="828863667">
          <w:marLeft w:val="-225"/>
          <w:marRight w:val="-225"/>
          <w:marTop w:val="0"/>
          <w:marBottom w:val="0"/>
          <w:divBdr>
            <w:top w:val="none" w:sz="0" w:space="0" w:color="auto"/>
            <w:left w:val="none" w:sz="0" w:space="0" w:color="auto"/>
            <w:bottom w:val="none" w:sz="0" w:space="0" w:color="auto"/>
            <w:right w:val="none" w:sz="0" w:space="0" w:color="auto"/>
          </w:divBdr>
          <w:divsChild>
            <w:div w:id="618295602">
              <w:marLeft w:val="0"/>
              <w:marRight w:val="0"/>
              <w:marTop w:val="0"/>
              <w:marBottom w:val="0"/>
              <w:divBdr>
                <w:top w:val="none" w:sz="0" w:space="0" w:color="auto"/>
                <w:left w:val="none" w:sz="0" w:space="0" w:color="auto"/>
                <w:bottom w:val="none" w:sz="0" w:space="0" w:color="auto"/>
                <w:right w:val="none" w:sz="0" w:space="0" w:color="auto"/>
              </w:divBdr>
              <w:divsChild>
                <w:div w:id="1287080259">
                  <w:marLeft w:val="0"/>
                  <w:marRight w:val="0"/>
                  <w:marTop w:val="0"/>
                  <w:marBottom w:val="0"/>
                  <w:divBdr>
                    <w:top w:val="none" w:sz="0" w:space="0" w:color="auto"/>
                    <w:left w:val="none" w:sz="0" w:space="0" w:color="auto"/>
                    <w:bottom w:val="none" w:sz="0" w:space="0" w:color="auto"/>
                    <w:right w:val="none" w:sz="0" w:space="0" w:color="auto"/>
                  </w:divBdr>
                  <w:divsChild>
                    <w:div w:id="15448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607</Words>
  <Characters>3466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Смагин</dc:creator>
  <cp:keywords/>
  <dc:description/>
  <cp:lastModifiedBy>Смагин</cp:lastModifiedBy>
  <cp:revision>5</cp:revision>
  <cp:lastPrinted>2024-06-20T05:51:00Z</cp:lastPrinted>
  <dcterms:created xsi:type="dcterms:W3CDTF">2024-06-20T05:24:00Z</dcterms:created>
  <dcterms:modified xsi:type="dcterms:W3CDTF">2024-06-20T09:20:00Z</dcterms:modified>
</cp:coreProperties>
</file>